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DD" w:rsidRPr="00C43957" w:rsidRDefault="008728DD" w:rsidP="00C43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57">
        <w:rPr>
          <w:rFonts w:ascii="Times New Roman" w:hAnsi="Times New Roman" w:cs="Times New Roman"/>
          <w:b/>
          <w:sz w:val="28"/>
          <w:szCs w:val="28"/>
        </w:rPr>
        <w:t xml:space="preserve">Аннотация рабочей программы </w:t>
      </w:r>
      <w:proofErr w:type="spellStart"/>
      <w:r w:rsidR="00C43957" w:rsidRPr="00C43957">
        <w:rPr>
          <w:rFonts w:ascii="Times New Roman" w:hAnsi="Times New Roman" w:cs="Times New Roman"/>
          <w:b/>
          <w:sz w:val="28"/>
          <w:szCs w:val="28"/>
        </w:rPr>
        <w:t>воспителя</w:t>
      </w:r>
      <w:proofErr w:type="spellEnd"/>
      <w:r w:rsidR="00C43957" w:rsidRPr="00C43957">
        <w:rPr>
          <w:rFonts w:ascii="Times New Roman" w:hAnsi="Times New Roman" w:cs="Times New Roman"/>
          <w:b/>
          <w:sz w:val="28"/>
          <w:szCs w:val="28"/>
        </w:rPr>
        <w:t xml:space="preserve"> по обучению татарскому языку</w:t>
      </w:r>
    </w:p>
    <w:p w:rsidR="008728DD" w:rsidRPr="00C43957" w:rsidRDefault="008728DD" w:rsidP="00C43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57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C43957">
        <w:rPr>
          <w:rFonts w:ascii="Times New Roman" w:hAnsi="Times New Roman" w:cs="Times New Roman"/>
          <w:b/>
          <w:sz w:val="28"/>
          <w:szCs w:val="28"/>
        </w:rPr>
        <w:t>Билингвальный</w:t>
      </w:r>
      <w:proofErr w:type="spellEnd"/>
      <w:r w:rsidRPr="00C43957">
        <w:rPr>
          <w:rFonts w:ascii="Times New Roman" w:hAnsi="Times New Roman" w:cs="Times New Roman"/>
          <w:b/>
          <w:sz w:val="28"/>
          <w:szCs w:val="28"/>
        </w:rPr>
        <w:t xml:space="preserve"> детский сад №178 комбинированного вида» Советского района г</w:t>
      </w:r>
      <w:proofErr w:type="gramStart"/>
      <w:r w:rsidRPr="00C4395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43957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728DD" w:rsidRPr="00C43957" w:rsidRDefault="008728DD" w:rsidP="00C43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957" w:rsidRPr="00C43957" w:rsidRDefault="00C43957" w:rsidP="00C43957">
      <w:pPr>
        <w:spacing w:before="100" w:beforeAutospacing="1"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соответствие с ФГОС к структуре основной образовательной программе по обучению детей татарскому родному языку (УМК), а также в соответствие с культурно - историческими подходами к проблеме обучения детей татарскому языку</w:t>
      </w:r>
      <w:proofErr w:type="gramStart"/>
      <w:r w:rsidRPr="00C4395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C43957">
        <w:rPr>
          <w:rFonts w:ascii="Times New Roman" w:eastAsia="Times New Roman" w:hAnsi="Times New Roman" w:cs="Times New Roman"/>
          <w:sz w:val="28"/>
          <w:szCs w:val="28"/>
        </w:rPr>
        <w:t xml:space="preserve"> Программа обеспечивает осуществление образовательного процесса, который включает совместную деятельность взрослого и ребенка, самостоятельную деятельность детей. Программа направлена на развитие речи детей посредством приобщения к истокам национальной культуры, изучения татарского языка. В программе отражено содержание образования детей от 3 до 7 лет.</w:t>
      </w:r>
    </w:p>
    <w:p w:rsidR="00C43957" w:rsidRPr="00C43957" w:rsidRDefault="00C43957" w:rsidP="00C43957">
      <w:pPr>
        <w:spacing w:before="100" w:beforeAutospacing="1"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знание родного языка и </w:t>
      </w:r>
      <w:proofErr w:type="gramStart"/>
      <w:r w:rsidRPr="00C43957">
        <w:rPr>
          <w:rFonts w:ascii="Times New Roman" w:eastAsia="Times New Roman" w:hAnsi="Times New Roman" w:cs="Times New Roman"/>
          <w:sz w:val="28"/>
          <w:szCs w:val="28"/>
        </w:rPr>
        <w:t>других языков, населяющих нашу Республику является</w:t>
      </w:r>
      <w:proofErr w:type="gramEnd"/>
      <w:r w:rsidRPr="00C43957">
        <w:rPr>
          <w:rFonts w:ascii="Times New Roman" w:eastAsia="Times New Roman" w:hAnsi="Times New Roman" w:cs="Times New Roman"/>
          <w:sz w:val="28"/>
          <w:szCs w:val="28"/>
        </w:rPr>
        <w:t xml:space="preserve"> актуальным и должно включать в себя знание языка, культуры, традиций татарского народа. Наша цель донести до наших воспитанников, что знание других языков является средством не только межличностного, но и межнационального общения, что с его помощью можно познать то, что познать на родном языке адекватно и своевременно нельзя, то он тем самым оказывает неоценимую услугу родному языку и культуре. Поскольку </w:t>
      </w:r>
      <w:proofErr w:type="spellStart"/>
      <w:r w:rsidRPr="00C43957">
        <w:rPr>
          <w:rFonts w:ascii="Times New Roman" w:eastAsia="Times New Roman" w:hAnsi="Times New Roman" w:cs="Times New Roman"/>
          <w:sz w:val="28"/>
          <w:szCs w:val="28"/>
        </w:rPr>
        <w:t>расскрывает</w:t>
      </w:r>
      <w:proofErr w:type="spellEnd"/>
      <w:r w:rsidRPr="00C43957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воспитанникам другой мир. Данные проблемы, как и проблемы достижения взаимопонимания в межкультурном диалоге будут решаться на ООД и повседневной жизни.</w:t>
      </w:r>
    </w:p>
    <w:p w:rsidR="00C43957" w:rsidRPr="00C43957" w:rsidRDefault="00C43957" w:rsidP="00C43957">
      <w:pPr>
        <w:spacing w:before="100" w:beforeAutospacing="1"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sz w:val="28"/>
          <w:szCs w:val="28"/>
        </w:rPr>
        <w:t>Среди множеств национальных и этнокультурных компонентов, одним из значимых является – язык. Язык- это не просто средство общения, основа национальной культуры, в нем </w:t>
      </w:r>
      <w:hyperlink r:id="rId5" w:history="1">
        <w:r w:rsidRPr="00C43957">
          <w:rPr>
            <w:rFonts w:ascii="Times New Roman" w:eastAsia="Times New Roman" w:hAnsi="Times New Roman" w:cs="Times New Roman"/>
            <w:sz w:val="28"/>
            <w:szCs w:val="28"/>
          </w:rPr>
          <w:t>воплощены труд</w:t>
        </w:r>
      </w:hyperlink>
      <w:r w:rsidRPr="00C43957">
        <w:rPr>
          <w:rFonts w:ascii="Times New Roman" w:eastAsia="Times New Roman" w:hAnsi="Times New Roman" w:cs="Times New Roman"/>
          <w:sz w:val="28"/>
          <w:szCs w:val="28"/>
        </w:rPr>
        <w:t>, разум, нравственность народа. При изучении татарского языка дети получают информацию о культурных ценностях народа через диалоги, дидактические и сюжетные игры. Поэтому мощным стимулом к овладению языка является игра.</w:t>
      </w:r>
    </w:p>
    <w:p w:rsidR="00C43957" w:rsidRPr="00C43957" w:rsidRDefault="00C43957" w:rsidP="00C43957">
      <w:pPr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sz w:val="28"/>
          <w:szCs w:val="28"/>
        </w:rPr>
        <w:t xml:space="preserve">Немаловажным является воспитание толерантности, формирование которого основывается на взаимопонимании, добром </w:t>
      </w:r>
      <w:proofErr w:type="spellStart"/>
      <w:r w:rsidRPr="00C43957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proofErr w:type="gramStart"/>
      <w:r w:rsidRPr="00C43957">
        <w:rPr>
          <w:rFonts w:ascii="Times New Roman" w:eastAsia="Times New Roman" w:hAnsi="Times New Roman" w:cs="Times New Roman"/>
          <w:sz w:val="28"/>
          <w:szCs w:val="28"/>
        </w:rPr>
        <w:t>,г</w:t>
      </w:r>
      <w:proofErr w:type="gramEnd"/>
      <w:r w:rsidRPr="00C43957">
        <w:rPr>
          <w:rFonts w:ascii="Times New Roman" w:eastAsia="Times New Roman" w:hAnsi="Times New Roman" w:cs="Times New Roman"/>
          <w:sz w:val="28"/>
          <w:szCs w:val="28"/>
        </w:rPr>
        <w:t>лубоком</w:t>
      </w:r>
      <w:proofErr w:type="spellEnd"/>
      <w:r w:rsidRPr="00C43957">
        <w:rPr>
          <w:rFonts w:ascii="Times New Roman" w:eastAsia="Times New Roman" w:hAnsi="Times New Roman" w:cs="Times New Roman"/>
          <w:sz w:val="28"/>
          <w:szCs w:val="28"/>
        </w:rPr>
        <w:t xml:space="preserve"> уважении к личности, в отзывчивости, внимательности, стремлении к миру, взаимопомощи, состраданию человека к человеку.</w:t>
      </w:r>
      <w:r w:rsidRPr="00C4395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43957" w:rsidRPr="00C43957" w:rsidRDefault="00C43957" w:rsidP="00C43957">
      <w:pPr>
        <w:spacing w:before="100" w:beforeAutospacing="1"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C43957">
        <w:rPr>
          <w:rFonts w:ascii="Times New Roman" w:eastAsia="Times New Roman" w:hAnsi="Times New Roman" w:cs="Times New Roman"/>
          <w:sz w:val="28"/>
          <w:szCs w:val="28"/>
        </w:rPr>
        <w:t> Ознакомление с татарским языком как средством общения, с культурой татарского народа через информационно-коммуникативные технологии, игровые ситуации, наглядные материалы.</w:t>
      </w:r>
      <w:r w:rsidRPr="00C43957">
        <w:rPr>
          <w:rFonts w:ascii="Times New Roman" w:eastAsia="Times New Roman" w:hAnsi="Times New Roman" w:cs="Times New Roman"/>
          <w:sz w:val="28"/>
          <w:szCs w:val="28"/>
        </w:rPr>
        <w:br/>
      </w:r>
      <w:r w:rsidRPr="00C43957">
        <w:rPr>
          <w:rFonts w:ascii="Times New Roman" w:eastAsia="Times New Roman" w:hAnsi="Times New Roman" w:cs="Times New Roman"/>
          <w:sz w:val="28"/>
          <w:szCs w:val="28"/>
        </w:rPr>
        <w:br/>
      </w:r>
      <w:r w:rsidRPr="00C4395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43957" w:rsidRPr="00C43957" w:rsidRDefault="00C43957" w:rsidP="00C43957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sz w:val="28"/>
          <w:szCs w:val="28"/>
        </w:rPr>
        <w:t>Научить понимать татарскую речь на слух, говорить по-татарски в пределах доступной тематики усвоенных слов, грамматических конструкций и форм.</w:t>
      </w:r>
    </w:p>
    <w:p w:rsidR="00C43957" w:rsidRPr="00C43957" w:rsidRDefault="00C43957" w:rsidP="00C43957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sz w:val="28"/>
          <w:szCs w:val="28"/>
        </w:rPr>
        <w:t>Формировать и развивать первоначальные умения и навыки практического владения татарским языком в устной форме.</w:t>
      </w:r>
    </w:p>
    <w:p w:rsidR="00C43957" w:rsidRPr="00C43957" w:rsidRDefault="00C43957" w:rsidP="00C43957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sz w:val="28"/>
          <w:szCs w:val="28"/>
        </w:rPr>
        <w:t>Расширить представление детей об образе жизни татарского народа, их обычаях, </w:t>
      </w:r>
      <w:hyperlink r:id="rId6" w:history="1">
        <w:r w:rsidRPr="00C43957">
          <w:rPr>
            <w:rFonts w:ascii="Times New Roman" w:eastAsia="Times New Roman" w:hAnsi="Times New Roman" w:cs="Times New Roman"/>
            <w:sz w:val="28"/>
            <w:szCs w:val="28"/>
          </w:rPr>
          <w:t>традициях</w:t>
        </w:r>
      </w:hyperlink>
      <w:r w:rsidRPr="00C43957">
        <w:rPr>
          <w:rFonts w:ascii="Times New Roman" w:eastAsia="Times New Roman" w:hAnsi="Times New Roman" w:cs="Times New Roman"/>
          <w:sz w:val="28"/>
          <w:szCs w:val="28"/>
        </w:rPr>
        <w:t>, фольклоре.</w:t>
      </w:r>
    </w:p>
    <w:p w:rsidR="00C43957" w:rsidRPr="00C43957" w:rsidRDefault="00C43957" w:rsidP="00C43957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C43957">
        <w:rPr>
          <w:rFonts w:ascii="Times New Roman" w:eastAsia="Times New Roman" w:hAnsi="Times New Roman" w:cs="Times New Roman"/>
          <w:sz w:val="28"/>
          <w:szCs w:val="28"/>
        </w:rPr>
        <w:t>Воспитывать интерес изучению языка.</w:t>
      </w:r>
    </w:p>
    <w:p w:rsidR="003C70F6" w:rsidRPr="00C43957" w:rsidRDefault="003C70F6" w:rsidP="00C4395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sectPr w:rsidR="003C70F6" w:rsidRPr="00C43957" w:rsidSect="0081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43A51"/>
    <w:multiLevelType w:val="multilevel"/>
    <w:tmpl w:val="ED46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CD3058"/>
    <w:multiLevelType w:val="multilevel"/>
    <w:tmpl w:val="A488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2B012C"/>
    <w:multiLevelType w:val="multilevel"/>
    <w:tmpl w:val="3834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FB00CF"/>
    <w:multiLevelType w:val="multilevel"/>
    <w:tmpl w:val="7A384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28DD"/>
    <w:rsid w:val="003C70F6"/>
    <w:rsid w:val="00817824"/>
    <w:rsid w:val="008728DD"/>
    <w:rsid w:val="00C4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439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zref.org/konferenciya.html" TargetMode="External"/><Relationship Id="rId5" Type="http://schemas.openxmlformats.org/officeDocument/2006/relationships/hyperlink" Target="https://kzref.org/moj-trud-vlivaetsya-v-trud-moej-respubli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415</Words>
  <Characters>2368</Characters>
  <Application>Microsoft Office Word</Application>
  <DocSecurity>0</DocSecurity>
  <Lines>19</Lines>
  <Paragraphs>5</Paragraphs>
  <ScaleCrop>false</ScaleCrop>
  <Company>Grizli777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2022-11-24T12:41:00Z</dcterms:created>
  <dcterms:modified xsi:type="dcterms:W3CDTF">2022-11-24T13:16:00Z</dcterms:modified>
</cp:coreProperties>
</file>